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7EA00"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  <w:t>环境管理体系认证申请资料</w:t>
      </w:r>
    </w:p>
    <w:p w14:paraId="3AAA8EED"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□排污许可证/排污登记表（依据《固定污染源排污许可分类管理名录》）</w:t>
      </w:r>
      <w:bookmarkStart w:id="0" w:name="_GoBack"/>
      <w:bookmarkEnd w:id="0"/>
    </w:p>
    <w:p w14:paraId="355BC8D1"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□环评批复/环评登记表（依据《建设项目环境影响评价分类管理名录》2021版）</w:t>
      </w:r>
    </w:p>
    <w:p w14:paraId="786F7E01"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□“三同时”验收结论</w:t>
      </w:r>
    </w:p>
    <w:p w14:paraId="79C06384"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注：对于2016年12月23日前经过依法处理、整顿规范并符合要求的建设项目，提供整改材料+2016年12月23日以后颁发的排污许可证后，可不提供环评批复、“三同时”验收报告”。</w:t>
      </w:r>
    </w:p>
    <w:p w14:paraId="4C4AF776"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□主要污染物监测报告（按环评批复/环评登记表要求、或排污许可证自行监测要求的监测项目提供）</w:t>
      </w:r>
    </w:p>
    <w:p w14:paraId="4765C10E">
      <w:pPr>
        <w:rPr>
          <w:rFonts w:hint="eastAsia" w:ascii="华文仿宋" w:hAnsi="华文仿宋" w:eastAsia="华文仿宋" w:cs="华文仿宋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□重要环境因素清单</w:t>
      </w:r>
    </w:p>
    <w:tbl>
      <w:tblPr>
        <w:tblStyle w:val="5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3115"/>
        <w:gridCol w:w="4069"/>
        <w:gridCol w:w="1564"/>
      </w:tblGrid>
      <w:tr w14:paraId="04FC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restart"/>
            <w:vAlign w:val="center"/>
          </w:tcPr>
          <w:p w14:paraId="43D639B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3115" w:type="dxa"/>
            <w:vMerge w:val="restart"/>
            <w:vAlign w:val="center"/>
          </w:tcPr>
          <w:p w14:paraId="678DBEAC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全职工（不包括兼职、临时等类型人员）</w:t>
            </w:r>
          </w:p>
        </w:tc>
        <w:tc>
          <w:tcPr>
            <w:tcW w:w="4069" w:type="dxa"/>
            <w:vAlign w:val="center"/>
          </w:tcPr>
          <w:p w14:paraId="17C0BB1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全职员工数量</w:t>
            </w:r>
          </w:p>
        </w:tc>
        <w:tc>
          <w:tcPr>
            <w:tcW w:w="1564" w:type="dxa"/>
          </w:tcPr>
          <w:p w14:paraId="6A8F499B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D1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continue"/>
            <w:vAlign w:val="center"/>
          </w:tcPr>
          <w:p w14:paraId="5CAE35BB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5" w:type="dxa"/>
            <w:vMerge w:val="continue"/>
            <w:vAlign w:val="center"/>
          </w:tcPr>
          <w:p w14:paraId="61BE1212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9" w:type="dxa"/>
            <w:vAlign w:val="center"/>
          </w:tcPr>
          <w:p w14:paraId="6C2E7724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全职员工全年平均工资天数</w:t>
            </w:r>
          </w:p>
        </w:tc>
        <w:tc>
          <w:tcPr>
            <w:tcW w:w="1564" w:type="dxa"/>
          </w:tcPr>
          <w:p w14:paraId="7452F7B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D8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restart"/>
            <w:vAlign w:val="center"/>
          </w:tcPr>
          <w:p w14:paraId="36637C0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B</w:t>
            </w:r>
          </w:p>
        </w:tc>
        <w:tc>
          <w:tcPr>
            <w:tcW w:w="3115" w:type="dxa"/>
            <w:vMerge w:val="restart"/>
            <w:vAlign w:val="center"/>
          </w:tcPr>
          <w:p w14:paraId="38ECE2BC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</w:t>
            </w:r>
          </w:p>
        </w:tc>
        <w:tc>
          <w:tcPr>
            <w:tcW w:w="4069" w:type="dxa"/>
            <w:vAlign w:val="center"/>
          </w:tcPr>
          <w:p w14:paraId="608F34D4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兼职人员总数</w:t>
            </w:r>
          </w:p>
        </w:tc>
        <w:tc>
          <w:tcPr>
            <w:tcW w:w="1564" w:type="dxa"/>
          </w:tcPr>
          <w:p w14:paraId="32FCBE08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C8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continue"/>
            <w:vAlign w:val="center"/>
          </w:tcPr>
          <w:p w14:paraId="19DFEE4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5" w:type="dxa"/>
            <w:vMerge w:val="continue"/>
            <w:vAlign w:val="center"/>
          </w:tcPr>
          <w:p w14:paraId="5F43C58D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9" w:type="dxa"/>
            <w:vAlign w:val="center"/>
          </w:tcPr>
          <w:p w14:paraId="51F5B357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兼职人员平均每天工作的小时数</w:t>
            </w:r>
          </w:p>
        </w:tc>
        <w:tc>
          <w:tcPr>
            <w:tcW w:w="1564" w:type="dxa"/>
          </w:tcPr>
          <w:p w14:paraId="010D7DC6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91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continue"/>
            <w:vAlign w:val="center"/>
          </w:tcPr>
          <w:p w14:paraId="442A1498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5" w:type="dxa"/>
            <w:vMerge w:val="continue"/>
            <w:vAlign w:val="center"/>
          </w:tcPr>
          <w:p w14:paraId="6DA65C3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9" w:type="dxa"/>
            <w:vAlign w:val="center"/>
          </w:tcPr>
          <w:p w14:paraId="20B8CE7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兼职人员全年平均工作天数</w:t>
            </w:r>
          </w:p>
        </w:tc>
        <w:tc>
          <w:tcPr>
            <w:tcW w:w="1564" w:type="dxa"/>
          </w:tcPr>
          <w:p w14:paraId="30C0421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EB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Align w:val="center"/>
          </w:tcPr>
          <w:p w14:paraId="41C8341F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C</w:t>
            </w:r>
          </w:p>
        </w:tc>
        <w:tc>
          <w:tcPr>
            <w:tcW w:w="3115" w:type="dxa"/>
            <w:vAlign w:val="center"/>
          </w:tcPr>
          <w:p w14:paraId="666BAEE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临时性非熟练人员</w:t>
            </w:r>
          </w:p>
        </w:tc>
        <w:tc>
          <w:tcPr>
            <w:tcW w:w="4069" w:type="dxa"/>
            <w:vAlign w:val="center"/>
          </w:tcPr>
          <w:p w14:paraId="4B6EE2CD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临时性非熟练人员有效人数</w:t>
            </w:r>
          </w:p>
        </w:tc>
        <w:tc>
          <w:tcPr>
            <w:tcW w:w="1564" w:type="dxa"/>
          </w:tcPr>
          <w:p w14:paraId="5123FB6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F8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restart"/>
            <w:vAlign w:val="center"/>
          </w:tcPr>
          <w:p w14:paraId="06D21B0D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D</w:t>
            </w:r>
          </w:p>
        </w:tc>
        <w:tc>
          <w:tcPr>
            <w:tcW w:w="3115" w:type="dxa"/>
            <w:vMerge w:val="restart"/>
            <w:vAlign w:val="center"/>
          </w:tcPr>
          <w:p w14:paraId="189C7A8F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</w:t>
            </w:r>
          </w:p>
        </w:tc>
        <w:tc>
          <w:tcPr>
            <w:tcW w:w="4069" w:type="dxa"/>
            <w:vAlign w:val="center"/>
          </w:tcPr>
          <w:p w14:paraId="70C77E36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承包商员工总数</w:t>
            </w:r>
          </w:p>
        </w:tc>
        <w:tc>
          <w:tcPr>
            <w:tcW w:w="1564" w:type="dxa"/>
          </w:tcPr>
          <w:p w14:paraId="38FBB0E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45C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continue"/>
            <w:vAlign w:val="center"/>
          </w:tcPr>
          <w:p w14:paraId="50473F68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5" w:type="dxa"/>
            <w:vMerge w:val="continue"/>
            <w:vAlign w:val="center"/>
          </w:tcPr>
          <w:p w14:paraId="0E23EDBB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9" w:type="dxa"/>
            <w:vAlign w:val="center"/>
          </w:tcPr>
          <w:p w14:paraId="36043B1A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承包商员工平均每天工作的小时数</w:t>
            </w:r>
          </w:p>
        </w:tc>
        <w:tc>
          <w:tcPr>
            <w:tcW w:w="1564" w:type="dxa"/>
          </w:tcPr>
          <w:p w14:paraId="35D81BC1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84D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Merge w:val="continue"/>
            <w:vAlign w:val="center"/>
          </w:tcPr>
          <w:p w14:paraId="38F29F9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5" w:type="dxa"/>
            <w:vMerge w:val="continue"/>
            <w:vAlign w:val="center"/>
          </w:tcPr>
          <w:p w14:paraId="4D0187C7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69" w:type="dxa"/>
            <w:vAlign w:val="center"/>
          </w:tcPr>
          <w:p w14:paraId="13A5BF1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承包商员工全年平均工作天数</w:t>
            </w:r>
          </w:p>
        </w:tc>
        <w:tc>
          <w:tcPr>
            <w:tcW w:w="1564" w:type="dxa"/>
          </w:tcPr>
          <w:p w14:paraId="006410D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0C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2" w:type="dxa"/>
            <w:vAlign w:val="center"/>
          </w:tcPr>
          <w:p w14:paraId="7880479A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其他说明</w:t>
            </w:r>
          </w:p>
        </w:tc>
        <w:tc>
          <w:tcPr>
            <w:tcW w:w="8748" w:type="dxa"/>
            <w:gridSpan w:val="3"/>
            <w:vAlign w:val="center"/>
          </w:tcPr>
          <w:p w14:paraId="60F7A65F">
            <w:pPr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请说明从事相似或重复工作的岗位及人数</w:t>
            </w:r>
          </w:p>
        </w:tc>
      </w:tr>
    </w:tbl>
    <w:p w14:paraId="48BE6894">
      <w:pPr>
        <w:jc w:val="center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</w:p>
    <w:p w14:paraId="4AC5FC20">
      <w:pPr>
        <w:rPr>
          <w:rFonts w:hint="eastAsia" w:ascii="华文仿宋" w:hAnsi="华文仿宋" w:eastAsia="华文仿宋" w:cs="华文仿宋"/>
        </w:rPr>
      </w:pPr>
    </w:p>
    <w:p w14:paraId="2CFA4F50">
      <w:pPr>
        <w:rPr>
          <w:rFonts w:hint="eastAsia" w:ascii="华文仿宋" w:hAnsi="华文仿宋" w:eastAsia="华文仿宋" w:cs="华文仿宋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93B1B3E-0255-4782-BFEF-21E6737B9C6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28EF7C6-C445-4A83-A3C3-A12A029622D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0EF29">
    <w:pPr>
      <w:pStyle w:val="3"/>
    </w:pP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万佳标准认证（湖北）有限公司                                      认证申请书附录4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C7011"/>
    <w:rsid w:val="1A37361F"/>
    <w:rsid w:val="47CA1E1C"/>
    <w:rsid w:val="6CF6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393</Characters>
  <Lines>0</Lines>
  <Paragraphs>0</Paragraphs>
  <TotalTime>0</TotalTime>
  <ScaleCrop>false</ScaleCrop>
  <LinksUpToDate>false</LinksUpToDate>
  <CharactersWithSpaces>393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2025-11-03T07:56:00Z</dcterms:created>
  <dc:creator>Administrator</dc:creator>
  <cp:lastModifiedBy>黄儒敬</cp:lastModifiedBy>
  <dcterms:modified xsi:type="dcterms:W3CDTF">2025-11-07T02:58:40Z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eyJoZGlkIjoiNTc1MDU5YjdiYjM0MGQyNmI4NDQ3NThiNzA4NDBiNDAiLCJ1c2VySWQiOiIyNDE5MjU5NTgifQ==</vt:lpwstr>
  </property>
  <property fmtid="{D5CDD505-2E9C-101B-9397-08002B2CF9AE}" pid="4" name="ICV">
    <vt:lpwstr>793BAA6693EE4ECC80C3E96A11ADA4DC_12</vt:lpwstr>
  </property>
</Properties>
</file>